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uto" w:line="252" w:before="0" w:after="160"/>
        <w:ind w:left="0" w:right="0" w:hanging="0"/>
        <w:jc w:val="left"/>
        <w:textAlignment w:val="auto"/>
        <w:rPr>
          <w:rFonts w:eastAsia="Liberation Serif" w:ascii="Droid Sans" w:hAnsi="Droid Sans"/>
          <w:color w:val="000000"/>
          <w:lang w:eastAsia="en-US" w:bidi="ar-SA"/>
        </w:rPr>
      </w:pPr>
      <w:r>
        <w:rPr>
          <w:rFonts w:eastAsia="Liberation Serif" w:ascii="Droid Sans" w:hAnsi="Droid Sans"/>
          <w:color w:val="000000"/>
          <w:lang w:eastAsia="en-US" w:bidi="ar-SA"/>
        </w:rPr>
        <w:t>LSV Blogi</w:t>
      </w:r>
    </w:p>
    <w:p>
      <w:pPr>
        <w:pStyle w:val="Normal"/>
        <w:widowControl/>
        <w:spacing w:lineRule="auto" w:line="252" w:before="0" w:after="160"/>
        <w:ind w:left="0" w:right="0" w:hanging="0"/>
        <w:jc w:val="left"/>
        <w:textAlignment w:val="auto"/>
        <w:rPr>
          <w:rFonts w:eastAsia="Times New Roman" w:ascii="Droid Sans" w:hAnsi="Droid Sans"/>
          <w:color w:val="000000"/>
        </w:rPr>
      </w:pPr>
      <w:r>
        <w:rPr>
          <w:rFonts w:eastAsia="Times New Roman" w:ascii="Droid Sans" w:hAnsi="Droid Sans"/>
          <w:color w:val="000000"/>
        </w:rPr>
      </w:r>
    </w:p>
    <w:p>
      <w:pPr>
        <w:pStyle w:val="Normal"/>
        <w:widowControl/>
        <w:spacing w:lineRule="auto" w:line="252" w:before="0" w:after="160"/>
        <w:ind w:left="0" w:right="0" w:hanging="0"/>
        <w:jc w:val="left"/>
        <w:textAlignment w:val="auto"/>
        <w:rPr>
          <w:rFonts w:eastAsia="Liberation Serif" w:ascii="Droid Sans" w:hAnsi="Droid Sans"/>
          <w:color w:val="343434"/>
        </w:rPr>
      </w:pPr>
      <w:r>
        <w:rPr>
          <w:rFonts w:eastAsia="Liberation Serif" w:ascii="Droid Sans" w:hAnsi="Droid Sans"/>
          <w:color w:val="343434"/>
        </w:rPr>
        <w:t xml:space="preserve">Lääkärin Sosiaalinen Vastuu Ry on toiminut 35 vuotta. LSV perustettiin rauhantyöhön ydinsodan uhatessa. Lääkärin Sosiaalinen Vastuu Ry:n </w:t>
      </w:r>
      <w:r>
        <w:rPr>
          <w:rFonts w:eastAsia="Liberation Serif" w:ascii="Droid Sans" w:hAnsi="Droid Sans"/>
          <w:color w:val="343434"/>
        </w:rPr>
        <w:t xml:space="preserve">tavoite on ”edistää lääkärikunnan valveutuneisuutta ihmiskuntaa koskevissa eettisissä ja sosiaalisissa kysymyksissä sekä omalla toiminnallamme edistää turvallista elinympäristöä, tasa-arvoa ja rauhaa.” </w:t>
      </w:r>
      <w:r>
        <w:rPr>
          <w:rFonts w:eastAsia="Liberation Serif" w:ascii="Droid Sans" w:hAnsi="Droid Sans"/>
          <w:color w:val="8B8B8B"/>
        </w:rPr>
        <w:t xml:space="preserve"> </w:t>
      </w:r>
      <w:r>
        <w:rPr>
          <w:rFonts w:eastAsia="Liberation Serif" w:ascii="Droid Sans" w:hAnsi="Droid Sans"/>
          <w:color w:val="343434"/>
        </w:rPr>
        <w:t xml:space="preserve">Nyt 35 vuotta myöhemmin ydinsodan uhka on jälleen suurentunut, ja maapallon elintila on muuttumassa ilmastokriisin myötä. Mielestäni on aika ottaa seuraava askel. Maailman tulevaisuutta uhkaa liiallinen kuluttaminen. </w:t>
      </w:r>
      <w:r>
        <w:rPr>
          <w:rFonts w:eastAsia="Liberation Serif" w:ascii="Droid Sans" w:hAnsi="Droid Sans"/>
          <w:color w:val="343434"/>
        </w:rPr>
        <w:t xml:space="preserve">Lääkärin Sosiaalinen Vastuu Ry voisi jälleen olla edelläkävijänä toimimalla esimerkkinä ylikuluttamista vastaan ja ottamalla asiaan kantaa julkisesti. </w:t>
      </w:r>
    </w:p>
    <w:p>
      <w:pPr>
        <w:pStyle w:val="Normal"/>
        <w:widowControl/>
        <w:spacing w:lineRule="auto" w:line="252" w:before="0" w:after="160"/>
        <w:ind w:left="0" w:right="0" w:hanging="0"/>
        <w:jc w:val="left"/>
        <w:textAlignment w:val="auto"/>
        <w:rPr>
          <w:rFonts w:eastAsia="Liberation Serif" w:ascii="Droid Sans" w:hAnsi="Droid Sans"/>
          <w:color w:val="343434"/>
        </w:rPr>
      </w:pPr>
      <w:r>
        <w:rPr>
          <w:rFonts w:eastAsia="Liberation Serif" w:ascii="Droid Sans" w:hAnsi="Droid Sans"/>
          <w:color w:val="343434"/>
        </w:rPr>
        <w:t>Worldwatch -instituutin vuosiraportin aiheena oli jo vuonna 2010 kuluttaminen (</w:t>
      </w:r>
      <w:r>
        <w:rPr>
          <w:rStyle w:val="Painotus"/>
          <w:rFonts w:eastAsia="Liberation Serif" w:ascii="Droid Sans" w:hAnsi="Droid Sans"/>
          <w:i w:val="false"/>
          <w:iCs w:val="false"/>
          <w:color w:val="343434"/>
        </w:rPr>
        <w:t xml:space="preserve">Raportti kehityksestä kohti kestävää yhteiskuntaa: kulutuskulttuurista kestävään elämäntapaan 2010). </w:t>
      </w:r>
      <w:r>
        <w:rPr>
          <w:rFonts w:eastAsia="Liberation Serif" w:ascii="Droid Sans" w:hAnsi="Droid Sans"/>
          <w:color w:val="343434"/>
        </w:rPr>
        <w:t xml:space="preserve">Vuosiraportin artikkelissa Erik Assadourian sanoo, että ”sivilisaation romahtaminen voidaan estää vain muuttamalla kulttuurisidonnaisia toimintatapoja. </w:t>
      </w:r>
      <w:r>
        <w:rPr>
          <w:rFonts w:eastAsia="Liberation Serif" w:ascii="Droid Sans" w:hAnsi="Droid Sans"/>
          <w:color w:val="343434"/>
        </w:rPr>
        <w:t>Tämä</w:t>
      </w:r>
      <w:r>
        <w:rPr>
          <w:rFonts w:eastAsia="Liberation Serif" w:ascii="Droid Sans" w:hAnsi="Droid Sans"/>
          <w:color w:val="343434"/>
        </w:rPr>
        <w:t xml:space="preserve"> edellyttää luopumista selviönä pidetystä kuluttajuudesta, jossa elämänsisältöä, tyydytystä ja hyväksyntää haetaan kuluttamalla.” </w:t>
      </w:r>
      <w:r>
        <w:rPr>
          <w:rFonts w:eastAsia="Liberation Serif" w:ascii="Droid Sans" w:hAnsi="Droid Sans"/>
          <w:color w:val="343434"/>
        </w:rPr>
        <w:t>Assadourianin mukaan k</w:t>
      </w:r>
      <w:r>
        <w:rPr>
          <w:rFonts w:eastAsia="Liberation Serif" w:ascii="Droid Sans" w:hAnsi="Droid Sans"/>
          <w:color w:val="343434"/>
        </w:rPr>
        <w:t>uluttajuus on korvattava kestävään elämäntapaan keskittyvällä uudella toimintakulttuurilla. ”Se tarkoittaa ihmisten ja yhteiskunnan valintoja, joista koituu luonnolle mahdollisimman vähän haittaa tai jotka mieluiten elvyttävät maailman ekosysteemejä. Tällainen muutos vaikuttaa voimakkaasti ihmisten maailmankuvaan ja toimintatapoihin.  Muutos on perinpohjaisempi kuin uuden teknologian omaksuminen tai poliittinen ohjelma. ”</w:t>
      </w:r>
    </w:p>
    <w:p>
      <w:pPr>
        <w:pStyle w:val="Normal"/>
        <w:widowControl/>
        <w:spacing w:lineRule="auto" w:line="252" w:before="0" w:after="160"/>
        <w:ind w:left="0" w:right="0" w:hanging="0"/>
        <w:jc w:val="left"/>
        <w:textAlignment w:val="auto"/>
        <w:rPr>
          <w:rFonts w:eastAsia="Liberation Serif" w:ascii="Droid Sans" w:hAnsi="Droid Sans"/>
          <w:color w:val="000000"/>
        </w:rPr>
      </w:pPr>
      <w:r>
        <w:rPr>
          <w:rFonts w:eastAsia="Liberation Serif" w:ascii="Droid Sans" w:hAnsi="Droid Sans"/>
          <w:color w:val="000000"/>
        </w:rPr>
        <w:t>Suomalaiset kuluttavat oman osansa maailman luonnonvaroista noin nelisen kuukautta maailman keskiarvoa aiemmin.</w:t>
      </w:r>
      <w:r>
        <w:rPr>
          <w:rFonts w:eastAsia="Times New Roman" w:ascii="Droid Sans" w:hAnsi="Droid Sans"/>
          <w:color w:val="000000"/>
        </w:rPr>
        <w:t xml:space="preserve"> </w:t>
      </w:r>
      <w:r>
        <w:rPr>
          <w:rFonts w:eastAsia="Liberation Serif" w:ascii="Droid Sans" w:hAnsi="Droid Sans"/>
          <w:color w:val="000000"/>
        </w:rPr>
        <w:t>Vuonna 2017 suomalaisten ylikulutuspäivä oli 3. huhtikuuta (</w:t>
      </w:r>
      <w:r>
        <w:rPr>
          <w:rFonts w:eastAsia="Liberation Serif" w:ascii="Droid Sans" w:hAnsi="Droid Sans"/>
          <w:b w:val="false"/>
          <w:bCs w:val="false"/>
          <w:color w:val="000000"/>
        </w:rPr>
        <w:t>Suomen Luonnonsuojeluliitto).</w:t>
      </w:r>
      <w:r>
        <w:rPr>
          <w:rFonts w:eastAsia="Liberation Serif" w:ascii="Droid Sans" w:hAnsi="Droid Sans"/>
          <w:color w:val="000000"/>
        </w:rPr>
        <w:t xml:space="preserve"> Maailman ylikulutuspäivä on laskennallisesti se päivä, jona ihmisten ekologinen jalanjälki ylittää maapallon vuotta kohden lasketun biokapasiteetin, eli kyvyn tuottaa uusiutuvia luonnonvaroja ja käsitellä fossiilisten polttoaineiden käytön aiheuttamia kasvihuonekaasupäästöjä. Ylikulutuspäivä tulee vuosi vuodelta aikaisemmin. Suurin syy tähän on se, että kulutuksen jatkuva kiihtyminen kasvattaa hiilijalanjälkeämme.</w:t>
      </w:r>
    </w:p>
    <w:p>
      <w:pPr>
        <w:pStyle w:val="Normal"/>
        <w:widowControl/>
        <w:spacing w:lineRule="auto" w:line="252" w:before="0" w:after="160"/>
        <w:ind w:left="0" w:right="0" w:hanging="0"/>
        <w:jc w:val="left"/>
        <w:textAlignment w:val="auto"/>
        <w:rPr>
          <w:rFonts w:eastAsia="Liberation Serif" w:ascii="Droid Sans" w:hAnsi="Droid Sans"/>
          <w:color w:val="343434"/>
        </w:rPr>
      </w:pPr>
      <w:r>
        <w:rPr>
          <w:rFonts w:eastAsia="Liberation Serif" w:ascii="Droid Sans" w:hAnsi="Droid Sans"/>
          <w:color w:val="343434"/>
        </w:rPr>
        <w:t>Tekeekö talous</w:t>
      </w:r>
      <w:r>
        <w:rPr>
          <w:rFonts w:eastAsia="Liberation Serif" w:ascii="Droid Sans" w:hAnsi="Droid Sans"/>
          <w:color w:val="343434"/>
        </w:rPr>
        <w:t>kasvu</w:t>
      </w:r>
      <w:r>
        <w:rPr>
          <w:rFonts w:eastAsia="Liberation Serif" w:ascii="Droid Sans" w:hAnsi="Droid Sans"/>
          <w:color w:val="343434"/>
        </w:rPr>
        <w:t xml:space="preserve"> meidät onnellisiksi? Tutkimusten mukaan ihmisten onnellisuus kehittyneissä maissa ei ole lisääntynyt BKT:n kasvun myötä 1950 -luvun jälkeen (Victor). Siitä huolimatta talouskasvusta on tehty hyvinvoinnin edellytys. </w:t>
      </w:r>
      <w:r>
        <w:rPr>
          <w:rFonts w:eastAsia="Liberation Serif" w:ascii="Droid Sans" w:hAnsi="Droid Sans"/>
          <w:color w:val="000000"/>
        </w:rPr>
        <w:t xml:space="preserve">Joka päivä kuulemme uutisissa talouskasvun välttämättömyydestä. </w:t>
      </w:r>
      <w:r>
        <w:rPr>
          <w:rFonts w:eastAsia="Liberation Serif" w:ascii="Droid Sans" w:hAnsi="Droid Sans"/>
          <w:color w:val="000000"/>
        </w:rPr>
        <w:t>Kauppatieteen tohtori ja talouskulttuurin tutkija Paavo Järvensivun mukaan taloustietei</w:t>
      </w:r>
      <w:r>
        <w:rPr>
          <w:rFonts w:eastAsia="Liberation Serif" w:ascii="Droid Sans" w:hAnsi="Droid Sans"/>
          <w:color w:val="000000"/>
        </w:rPr>
        <w:t>lijöiden</w:t>
      </w:r>
      <w:r>
        <w:rPr>
          <w:rFonts w:eastAsia="Liberation Serif" w:ascii="Droid Sans" w:hAnsi="Droid Sans"/>
          <w:color w:val="343434"/>
        </w:rPr>
        <w:t xml:space="preserve"> valtavirta on </w:t>
      </w:r>
      <w:r>
        <w:rPr>
          <w:rFonts w:eastAsia="Liberation Serif" w:ascii="Droid Sans" w:hAnsi="Droid Sans"/>
          <w:color w:val="343434"/>
        </w:rPr>
        <w:t>sitä mieltä, että</w:t>
      </w:r>
      <w:r>
        <w:rPr>
          <w:rFonts w:eastAsia="Liberation Serif" w:ascii="Droid Sans" w:hAnsi="Droid Sans"/>
          <w:color w:val="343434"/>
        </w:rPr>
        <w:t xml:space="preserve"> </w:t>
      </w:r>
      <w:r>
        <w:rPr>
          <w:rFonts w:eastAsia="Liberation Serif" w:ascii="Droid Sans" w:hAnsi="Droid Sans"/>
          <w:color w:val="343434"/>
        </w:rPr>
        <w:t>talou</w:t>
      </w:r>
      <w:r>
        <w:rPr>
          <w:rFonts w:eastAsia="Liberation Serif" w:ascii="Droid Sans" w:hAnsi="Droid Sans"/>
          <w:color w:val="343434"/>
        </w:rPr>
        <w:t>skasvu ei ole riippuvainen</w:t>
      </w:r>
      <w:r>
        <w:rPr>
          <w:rFonts w:eastAsia="Liberation Serif" w:ascii="Droid Sans" w:hAnsi="Droid Sans"/>
          <w:color w:val="343434"/>
        </w:rPr>
        <w:t xml:space="preserve"> </w:t>
      </w:r>
      <w:r>
        <w:rPr>
          <w:rFonts w:eastAsia="Liberation Serif" w:ascii="Droid Sans" w:hAnsi="Droid Sans"/>
          <w:color w:val="343434"/>
        </w:rPr>
        <w:t>maapallolla olevista resursseista</w:t>
      </w:r>
      <w:r>
        <w:rPr>
          <w:rFonts w:eastAsia="Liberation Serif" w:ascii="Droid Sans" w:hAnsi="Droid Sans"/>
          <w:color w:val="343434"/>
        </w:rPr>
        <w:t xml:space="preserve"> (Järvensivu). </w:t>
      </w:r>
      <w:r>
        <w:rPr>
          <w:rFonts w:eastAsia="Liberation Serif" w:ascii="Droid Sans" w:hAnsi="Droid Sans"/>
          <w:color w:val="343434"/>
        </w:rPr>
        <w:t>Olemme kaikki yhtä mieltä siitä, että m</w:t>
      </w:r>
      <w:r>
        <w:rPr>
          <w:rFonts w:eastAsia="Liberation Serif" w:ascii="Droid Sans" w:hAnsi="Droid Sans"/>
          <w:color w:val="343434"/>
        </w:rPr>
        <w:t xml:space="preserve">itkään ympäristön resurssit eivät riitä kattamaan meidän länsimaisten ihmisten </w:t>
      </w:r>
      <w:r>
        <w:rPr>
          <w:rFonts w:eastAsia="Liberation Serif" w:ascii="Droid Sans" w:hAnsi="Droid Sans"/>
          <w:color w:val="343434"/>
        </w:rPr>
        <w:t xml:space="preserve">nykyistäkään </w:t>
      </w:r>
      <w:r>
        <w:rPr>
          <w:rFonts w:eastAsia="Liberation Serif" w:ascii="Droid Sans" w:hAnsi="Droid Sans"/>
          <w:color w:val="343434"/>
        </w:rPr>
        <w:t xml:space="preserve">kulutusmäärää, </w:t>
      </w:r>
      <w:r>
        <w:rPr>
          <w:rFonts w:eastAsia="Liberation Serif" w:ascii="Droid Sans" w:hAnsi="Droid Sans"/>
          <w:color w:val="343434"/>
        </w:rPr>
        <w:t>saati sen lisääntymistä.</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 xml:space="preserve">Monet uskovat, että ratkaisu löytyy uusista keksinnöistä eikä kenenkään tarvitse muuttaa omaa elämäntapaansa. </w:t>
      </w:r>
      <w:r>
        <w:rPr>
          <w:rFonts w:ascii="Droid Sans" w:hAnsi="Droid Sans"/>
          <w:b w:val="false"/>
          <w:bCs w:val="false"/>
          <w:color w:val="343434"/>
        </w:rPr>
        <w:t>Suomalaisten filosofien Antti Salmisen ja Tere Vadénin mielestä ö</w:t>
      </w:r>
      <w:r>
        <w:rPr>
          <w:rFonts w:ascii="Droid Sans" w:hAnsi="Droid Sans"/>
          <w:b w:val="false"/>
          <w:bCs w:val="false"/>
          <w:color w:val="343434"/>
        </w:rPr>
        <w:t xml:space="preserve">ljy runsaana ja tuotantokustannuksiinsa nähden tehokkaana energianlähteenä on vaikuttanut arkiajatteluumme. Suhteellisen halvan </w:t>
      </w:r>
      <w:r>
        <w:rPr>
          <w:rFonts w:eastAsia="Times New Roman" w:ascii="Droid Sans" w:hAnsi="Droid Sans"/>
          <w:b w:val="false"/>
          <w:bCs w:val="false"/>
          <w:color w:val="343434"/>
        </w:rPr>
        <w:t>ja helposti liikuteltavan öljyn myötä talouden huima kasvu on ollut mahdollista viimeiset 150 vuotta.</w:t>
      </w:r>
      <w:r>
        <w:rPr>
          <w:rFonts w:eastAsia="Times New Roman" w:ascii="Droid Sans" w:hAnsi="Droid Sans"/>
          <w:b w:val="false"/>
          <w:bCs w:val="false"/>
          <w:color w:val="2E3031"/>
        </w:rPr>
        <w:t xml:space="preserve"> Fossiilisten polttoaineiden aikaansaamaa poikkeustilaa on erehdytty pitämään normaalina. </w:t>
      </w:r>
      <w:r>
        <w:rPr>
          <w:rFonts w:eastAsia="Times New Roman" w:ascii="Droid Sans" w:hAnsi="Droid Sans"/>
          <w:b w:val="false"/>
          <w:bCs w:val="false"/>
          <w:color w:val="343434"/>
        </w:rPr>
        <w:t>(Salminen &amp; Vaden). Nyt olemme lähellä öljyn tuotantopiikkiä</w:t>
      </w:r>
      <w:r>
        <w:rPr>
          <w:rFonts w:ascii="Droid Sans" w:hAnsi="Droid Sans"/>
          <w:b w:val="false"/>
          <w:bCs w:val="false"/>
          <w:color w:val="343434"/>
        </w:rPr>
        <w:t xml:space="preserve"> ja helpon energiamuodon saatavuus ja edullisuus eivät ole enää itsestäänselvyyksiä. </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Englantilainen ekologisen taloustieteen professori Tim Jackson on lausunut : ”</w:t>
      </w:r>
      <w:r>
        <w:rPr>
          <w:rFonts w:ascii="Droid Sans" w:hAnsi="Droid Sans"/>
          <w:b w:val="false"/>
          <w:bCs w:val="false"/>
          <w:color w:val="343434"/>
        </w:rPr>
        <w:t>Hankimme rahaa, jota meillä ei ole, jotta voimme ostaa tavaroita, joita emme tarvitse, jotta voimme tehdä vaikutuksen ihmisiin, joista emme välitä”.</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Vastikään ilmestyivät kaksi ensimmäistä numeroa Rockefeller säätiön ja Lancetin yhteisjulkaisusta The Lancet Planetary Health.</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 xml:space="preserve">Julkaisun ensimmäisessä numerossa tuodaan esille, että ihmiskunta on maailmanlaajuisen ympäristönmuutoksen merkittävin aiheuttaja. Ihmisten toiminta on muovannut planeettamme. Luonnonresurssien kuluttaminen on mahdollistanut yhteiskuntiemme ja terveytemme kehittämisen. Kestävä raja on kuitenkin saavutettu ja planeettamme on suuressa vaarassa. Lajit ovat sukupuuton partaalla. Ympäristönmuutokset ilmastossa, vedessä, maalla ja ekosysteemeissä häiritsevät elämänmuotoja, mistä seuraukset näkyvät omassa terveydessämme ja hyvinvoinnissamme. </w:t>
      </w:r>
      <w:r>
        <w:rPr>
          <w:rFonts w:ascii="Droid Sans" w:hAnsi="Droid Sans"/>
          <w:b w:val="false"/>
          <w:bCs w:val="false"/>
          <w:color w:val="343434"/>
        </w:rPr>
        <w:t>Julkaisun viesti on selvä: m</w:t>
      </w:r>
      <w:r>
        <w:rPr>
          <w:rFonts w:ascii="Droid Sans" w:hAnsi="Droid Sans"/>
          <w:b w:val="false"/>
          <w:bCs w:val="false"/>
          <w:color w:val="343434"/>
        </w:rPr>
        <w:t xml:space="preserve">eidän on muutettava ajatteluamme ja sen myötä toimintaamme tällä planeetalla. </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Ihminen tarvitsee lajina puhdasta ilmaa ja vettä, luonnollisen ruokavalion ja mikrobiympäristön, suojaa ilmaston ääri-ilmiöitä ja liiallista säteilyä vastaa, riittävän määrän liikuntaa ja unta. Tarvitsemme myös tukea antavan ihmisverkoston, kiinnostavan ja kauniin ympäristön ja mahdollisuuden oppimiseen ja lepoon (Capon</w:t>
      </w:r>
      <w:r>
        <w:rPr>
          <w:rFonts w:ascii="Droid Sans" w:hAnsi="Droid Sans"/>
          <w:b w:val="false"/>
          <w:bCs w:val="false"/>
          <w:color w:val="343434"/>
        </w:rPr>
        <w:t>)</w:t>
      </w:r>
      <w:r>
        <w:rPr>
          <w:rFonts w:ascii="Droid Sans" w:hAnsi="Droid Sans"/>
          <w:b w:val="false"/>
          <w:bCs w:val="false"/>
          <w:color w:val="343434"/>
        </w:rPr>
        <w:t>.</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 xml:space="preserve">Toisten ihmisten elinolosuhteet ovat heikentyneet samanaikaisesti, kun miljoonat ihmiset ovat päässeet köyhyydestä. Monet miljoonat ihmiset tuottavat ja kuluttavat enemmän kuin tarvitsevat. Tällä ylikuluttamisella on valtavat haittavaikutukset ympäristölle ja terveydelle (Rüegg et al). </w:t>
      </w:r>
    </w:p>
    <w:p>
      <w:pPr>
        <w:pStyle w:val="Normal"/>
        <w:widowControl/>
        <w:spacing w:lineRule="auto" w:line="252" w:before="0" w:after="160"/>
        <w:ind w:left="0" w:right="0" w:hanging="0"/>
        <w:jc w:val="left"/>
        <w:textAlignment w:val="auto"/>
        <w:rPr>
          <w:rFonts w:eastAsia="Arial" w:ascii="Droid Sans" w:hAnsi="Droid Sans"/>
          <w:b w:val="false"/>
          <w:bCs w:val="false"/>
          <w:color w:val="343434"/>
        </w:rPr>
      </w:pPr>
      <w:r>
        <w:rPr>
          <w:rFonts w:ascii="Droid Sans" w:hAnsi="Droid Sans"/>
          <w:b w:val="false"/>
          <w:bCs w:val="false"/>
          <w:color w:val="343434"/>
        </w:rPr>
        <w:t>Yksinkertaisena esimerkkinä liikakulutuksesta on ihmisten ruokaympäristön muuttuminen</w:t>
      </w:r>
      <w:r>
        <w:rPr>
          <w:rFonts w:eastAsia="Arial" w:ascii="Droid Sans" w:hAnsi="Droid Sans"/>
          <w:b w:val="false"/>
          <w:bCs w:val="false"/>
          <w:color w:val="343434"/>
        </w:rPr>
        <w:t>. Ruuan hankinta kehittyneissä maissa on muuttunut helpommaksi, valikoima on runsastunut ja ruoka on tiheäenergistä samalla, kun ruoan hinta on laskenut. Päivittäisen energian saanti on lisääntynyt, vaikka kulutus on vähentynyt. Ihmisten ylipaino lisääntyy (Mustajoki).</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Jos kaikki ihmisen luonnolle aiheuttamat muutokset halutaan pelkistää yhteen syyhyn, se on ihmisen liikaa luonnonvaroja kuluttava elämäntapa.</w:t>
      </w:r>
    </w:p>
    <w:p>
      <w:pPr>
        <w:pStyle w:val="Normal"/>
        <w:widowControl/>
        <w:spacing w:lineRule="auto" w:line="252" w:before="0" w:after="160"/>
        <w:ind w:left="0" w:right="0" w:hanging="0"/>
        <w:jc w:val="left"/>
        <w:textAlignment w:val="auto"/>
        <w:rPr>
          <w:rFonts w:ascii="Droid Sans" w:hAnsi="Droid Sans"/>
          <w:b w:val="false"/>
          <w:bCs w:val="false"/>
          <w:color w:val="343434"/>
        </w:rPr>
      </w:pPr>
      <w:r>
        <w:rPr>
          <w:rFonts w:ascii="Droid Sans" w:hAnsi="Droid Sans"/>
          <w:b w:val="false"/>
          <w:bCs w:val="false"/>
          <w:color w:val="343434"/>
        </w:rPr>
        <w:t xml:space="preserve">Ehdotan, että Lääkärin Sosiaalinen Vastuu ry ottaa tehtäväkseen sekä ihmisiä että maapalloa sairastuttavan kulutuksen vähentämisen. </w:t>
      </w:r>
    </w:p>
    <w:p>
      <w:pPr>
        <w:pStyle w:val="Otsikko3"/>
        <w:spacing w:before="240" w:after="1140"/>
        <w:rPr>
          <w:rFonts w:ascii="Droid Sans" w:hAnsi="Droid Sans"/>
          <w:b w:val="false"/>
          <w:bCs w:val="false"/>
          <w:color w:val="000000"/>
          <w:sz w:val="24"/>
          <w:szCs w:val="24"/>
          <w:lang w:val="en-US"/>
        </w:rPr>
      </w:pPr>
      <w:r>
        <w:rPr>
          <w:rFonts w:ascii="Droid Sans" w:hAnsi="Droid Sans"/>
          <w:b w:val="false"/>
          <w:bCs w:val="false"/>
          <w:color w:val="2E2E2E"/>
          <w:sz w:val="24"/>
          <w:szCs w:val="24"/>
          <w:lang w:val="en-US"/>
        </w:rPr>
        <w:t>L</w:t>
      </w:r>
      <w:r>
        <w:rPr>
          <w:rFonts w:ascii="Droid Sans" w:hAnsi="Droid Sans"/>
          <w:b w:val="false"/>
          <w:bCs w:val="false"/>
          <w:color w:val="000000"/>
          <w:sz w:val="24"/>
          <w:szCs w:val="24"/>
          <w:lang w:val="en-US"/>
        </w:rPr>
        <w:t>ähteet :</w:t>
      </w:r>
    </w:p>
    <w:p>
      <w:pPr>
        <w:pStyle w:val="Otsikko3"/>
        <w:spacing w:before="240" w:after="1140"/>
        <w:rPr>
          <w:rStyle w:val="Painotus"/>
          <w:rFonts w:ascii="Droid Sans" w:hAnsi="Droid Sans"/>
          <w:b w:val="false"/>
          <w:bCs w:val="false"/>
          <w:i w:val="false"/>
          <w:iCs w:val="false"/>
          <w:color w:val="000000"/>
          <w:sz w:val="24"/>
          <w:szCs w:val="24"/>
          <w:lang w:eastAsia="zh-CN" w:bidi="hi-IN"/>
        </w:rPr>
      </w:pPr>
      <w:r>
        <w:rPr>
          <w:rStyle w:val="Painotus"/>
          <w:rFonts w:ascii="Droid Sans" w:hAnsi="Droid Sans"/>
          <w:b w:val="false"/>
          <w:bCs w:val="false"/>
          <w:i w:val="false"/>
          <w:iCs w:val="false"/>
          <w:color w:val="000000"/>
          <w:sz w:val="24"/>
          <w:szCs w:val="24"/>
          <w:lang w:eastAsia="zh-CN" w:bidi="hi-IN"/>
        </w:rPr>
        <w:t>Raportti kehityksestä kohti kestävää yhteiskuntaa: kulutuskulttuurista kestävään elämäntapaan, Gaudeamus, 2010</w:t>
      </w:r>
      <w:r>
        <w:rPr>
          <w:i w:val="false"/>
          <w:iCs w:val="false"/>
          <w:color w:val="000000"/>
        </w:rPr>
        <w:br/>
      </w:r>
      <w:r>
        <w:rPr>
          <w:rStyle w:val="Painotus"/>
          <w:rFonts w:ascii="Droid Sans" w:hAnsi="Droid Sans"/>
          <w:b w:val="false"/>
          <w:bCs w:val="false"/>
          <w:i w:val="false"/>
          <w:iCs w:val="false"/>
          <w:color w:val="000000"/>
          <w:sz w:val="24"/>
          <w:szCs w:val="24"/>
          <w:lang w:eastAsia="zh-CN" w:bidi="hi-IN"/>
        </w:rPr>
        <w:t>Alkuteos: State of the World 2010 (Worldwatch Institute, 2010</w:t>
      </w:r>
    </w:p>
    <w:p>
      <w:pPr>
        <w:pStyle w:val="Otsikko3"/>
        <w:spacing w:before="240" w:after="1140"/>
        <w:rPr>
          <w:rStyle w:val="Internetlinkki"/>
          <w:rFonts w:eastAsia="Times New Roman" w:ascii="Droid Sans" w:hAnsi="Droid Sans"/>
          <w:b w:val="false"/>
          <w:bCs w:val="false"/>
          <w:color w:val="000000"/>
          <w:sz w:val="24"/>
          <w:szCs w:val="24"/>
          <w:u w:val="none"/>
          <w:shd w:fill="auto" w:val="clear"/>
          <w:lang w:val="zxx" w:eastAsia="zxx" w:bidi="zxx"/>
        </w:rPr>
      </w:pPr>
      <w:r>
        <w:rPr>
          <w:rFonts w:ascii="Droid Sans" w:hAnsi="Droid Sans"/>
          <w:b w:val="false"/>
          <w:bCs w:val="false"/>
          <w:color w:val="000000"/>
          <w:sz w:val="24"/>
          <w:szCs w:val="24"/>
          <w:u w:val="none"/>
          <w:shd w:fill="auto" w:val="clear"/>
          <w:lang w:val="zxx" w:eastAsia="zxx"/>
        </w:rPr>
        <w:t>J</w:t>
      </w:r>
      <w:hyperlink r:id="rId2">
        <w:r>
          <w:rPr>
            <w:rStyle w:val="Internetlinkki"/>
            <w:rFonts w:eastAsia="Times New Roman" w:ascii="Droid Sans" w:hAnsi="Droid Sans"/>
            <w:b w:val="false"/>
            <w:bCs w:val="false"/>
            <w:color w:val="000000"/>
            <w:sz w:val="24"/>
            <w:szCs w:val="24"/>
            <w:u w:val="none"/>
            <w:shd w:fill="auto" w:val="clear"/>
            <w:lang w:val="zxx" w:eastAsia="zxx" w:bidi="zxx"/>
          </w:rPr>
          <w:t>ärvensivu</w:t>
        </w:r>
      </w:hyperlink>
      <w:r>
        <w:rPr>
          <w:rFonts w:ascii="Droid Sans" w:hAnsi="Droid Sans"/>
          <w:b w:val="false"/>
          <w:bCs w:val="false"/>
          <w:color w:val="000000"/>
          <w:sz w:val="24"/>
          <w:szCs w:val="24"/>
          <w:u w:val="none"/>
          <w:shd w:fill="auto" w:val="clear"/>
          <w:lang w:val="zxx" w:eastAsia="zxx"/>
        </w:rPr>
        <w:t xml:space="preserve"> Paavo. </w:t>
      </w:r>
      <w:r>
        <w:rPr>
          <w:rFonts w:ascii="Droid Sans" w:hAnsi="Droid Sans"/>
          <w:b w:val="false"/>
          <w:bCs w:val="false"/>
          <w:color w:val="000000"/>
          <w:sz w:val="24"/>
          <w:szCs w:val="24"/>
          <w:shd w:fill="auto" w:val="clear"/>
        </w:rPr>
        <w:t xml:space="preserve">Rajattomasti rahaa niukkuudessa </w:t>
      </w:r>
      <w:r>
        <w:rPr>
          <w:rFonts w:eastAsia="Times New Roman" w:ascii="Droid Sans" w:hAnsi="Droid Sans"/>
          <w:b w:val="false"/>
          <w:bCs w:val="false"/>
          <w:color w:val="000000"/>
          <w:sz w:val="24"/>
          <w:szCs w:val="24"/>
          <w:shd w:fill="auto" w:val="clear"/>
        </w:rPr>
        <w:t>ISBN: 978-952-01-1378-0.</w:t>
      </w:r>
      <w:r>
        <w:rPr>
          <w:rFonts w:ascii="Droid Sans" w:hAnsi="Droid Sans"/>
          <w:b w:val="false"/>
          <w:bCs w:val="false"/>
          <w:color w:val="000000"/>
          <w:sz w:val="24"/>
          <w:szCs w:val="24"/>
          <w:u w:val="none"/>
          <w:shd w:fill="auto" w:val="clear"/>
          <w:lang w:val="zxx" w:eastAsia="zxx"/>
        </w:rPr>
        <w:t>Like 2016</w:t>
      </w:r>
      <w:hyperlink r:id="rId3">
        <w:r>
          <w:rPr>
            <w:rStyle w:val="Internetlinkki"/>
            <w:rFonts w:eastAsia="Times New Roman" w:ascii="Droid Sans" w:hAnsi="Droid Sans"/>
            <w:b w:val="false"/>
            <w:bCs w:val="false"/>
            <w:color w:val="000000"/>
            <w:sz w:val="24"/>
            <w:szCs w:val="24"/>
            <w:u w:val="none"/>
            <w:shd w:fill="auto" w:val="clear"/>
            <w:lang w:val="zxx" w:eastAsia="zxx" w:bidi="zxx"/>
          </w:rPr>
          <w:t>J</w:t>
        </w:r>
      </w:hyperlink>
    </w:p>
    <w:p>
      <w:pPr>
        <w:pStyle w:val="Normal"/>
        <w:widowControl/>
        <w:spacing w:lineRule="atLeast" w:line="336"/>
        <w:ind w:left="0" w:right="0" w:hanging="0"/>
        <w:jc w:val="left"/>
        <w:textAlignment w:val="auto"/>
        <w:rPr>
          <w:rFonts w:eastAsia="Liberation Serif" w:ascii="Droid Sans" w:hAnsi="Droid Sans"/>
          <w:b w:val="false"/>
          <w:bCs w:val="false"/>
          <w:i w:val="false"/>
          <w:iCs w:val="false"/>
          <w:color w:val="000000"/>
          <w:lang w:val="en-US" w:eastAsia="fi-FI" w:bidi="ar-SA"/>
        </w:rPr>
      </w:pPr>
      <w:r>
        <w:rPr>
          <w:rFonts w:eastAsia="Liberation Serif" w:ascii="Droid Sans" w:hAnsi="Droid Sans"/>
          <w:b w:val="false"/>
          <w:bCs w:val="false"/>
          <w:i w:val="false"/>
          <w:iCs w:val="false"/>
          <w:color w:val="000000"/>
          <w:lang w:eastAsia="fi-FI" w:bidi="ar-SA"/>
        </w:rPr>
        <w:t xml:space="preserve">Salminen Antti, Vadén Tere. Energia ja kokemus. </w:t>
      </w:r>
      <w:r>
        <w:rPr>
          <w:rFonts w:eastAsia="Liberation Serif" w:ascii="Droid Sans" w:hAnsi="Droid Sans"/>
          <w:b w:val="false"/>
          <w:bCs w:val="false"/>
          <w:i w:val="false"/>
          <w:iCs w:val="false"/>
          <w:color w:val="000000"/>
          <w:lang w:val="en-US" w:eastAsia="fi-FI" w:bidi="ar-SA"/>
        </w:rPr>
        <w:t>ISBN: ISBN 978-952-5503-75-3. Eurooppalaisen filosofian seura ry / niin &amp; näin 2013</w:t>
      </w:r>
    </w:p>
    <w:p>
      <w:pPr>
        <w:pStyle w:val="Normal"/>
        <w:widowControl/>
        <w:spacing w:lineRule="atLeast" w:line="336"/>
        <w:ind w:left="0" w:right="0" w:hanging="0"/>
        <w:jc w:val="left"/>
        <w:textAlignment w:val="auto"/>
        <w:rPr>
          <w:rFonts w:ascii="Droid Sans" w:hAnsi="Droid Sans"/>
          <w:color w:val="000000"/>
        </w:rPr>
      </w:pPr>
      <w:r>
        <w:rPr>
          <w:rFonts w:ascii="Droid Sans" w:hAnsi="Droid Sans"/>
          <w:color w:val="000000"/>
        </w:rPr>
      </w:r>
    </w:p>
    <w:p>
      <w:pPr>
        <w:pStyle w:val="Otsikko2"/>
        <w:widowControl/>
        <w:spacing w:lineRule="atLeast" w:line="336" w:before="240" w:after="120"/>
        <w:rPr>
          <w:rFonts w:ascii="Droid Sans" w:hAnsi="Droid Sans"/>
          <w:color w:val="000000"/>
          <w:sz w:val="24"/>
          <w:szCs w:val="24"/>
        </w:rPr>
      </w:pPr>
      <w:r>
        <w:rPr>
          <w:rFonts w:ascii="Droid Sans" w:hAnsi="Droid Sans"/>
          <w:color w:val="000000"/>
          <w:sz w:val="24"/>
          <w:szCs w:val="24"/>
        </w:rPr>
        <w:t>Jackson Tim. Hyvinvointia ilman kasvua. Rajallisen planeetan taloustiede. HS-kirjat 2011.</w:t>
      </w:r>
    </w:p>
    <w:p>
      <w:pPr>
        <w:pStyle w:val="Normal"/>
        <w:widowControl/>
        <w:spacing w:lineRule="atLeast" w:line="336"/>
        <w:ind w:left="0" w:right="0" w:hanging="0"/>
        <w:jc w:val="left"/>
        <w:textAlignment w:val="auto"/>
        <w:rPr>
          <w:rFonts w:ascii="Droid Sans" w:hAnsi="Droid Sans"/>
          <w:color w:val="000000"/>
        </w:rPr>
      </w:pPr>
      <w:r>
        <w:rPr>
          <w:rFonts w:ascii="Droid Sans" w:hAnsi="Droid Sans"/>
          <w:color w:val="000000"/>
        </w:rPr>
      </w:r>
    </w:p>
    <w:p>
      <w:pPr>
        <w:pStyle w:val="Normal"/>
        <w:widowControl/>
        <w:ind w:left="0" w:right="0" w:hanging="0"/>
        <w:jc w:val="left"/>
        <w:textAlignment w:val="auto"/>
        <w:rPr>
          <w:rFonts w:eastAsia="Liberation Serif" w:ascii="Droid Sans" w:hAnsi="Droid Sans"/>
          <w:color w:val="000000"/>
          <w:lang w:eastAsia="fi-FI" w:bidi="ar-SA"/>
        </w:rPr>
      </w:pPr>
      <w:r>
        <w:rPr>
          <w:rFonts w:eastAsia="Liberation Serif" w:ascii="Droid Sans" w:hAnsi="Droid Sans"/>
          <w:color w:val="000000"/>
          <w:lang w:eastAsia="fi-FI" w:bidi="ar-SA"/>
        </w:rPr>
        <w:t xml:space="preserve"> </w:t>
      </w:r>
    </w:p>
    <w:p>
      <w:pPr>
        <w:pStyle w:val="Normal"/>
        <w:widowControl/>
        <w:shd w:fill="FFFFFF" w:val="clear"/>
        <w:spacing w:before="100" w:after="160"/>
        <w:ind w:left="0" w:right="0" w:hanging="0"/>
        <w:jc w:val="left"/>
        <w:textAlignment w:val="auto"/>
        <w:rPr>
          <w:rFonts w:eastAsia="Liberation Serif" w:ascii="Droid Sans" w:hAnsi="Droid Sans"/>
          <w:color w:val="000000"/>
          <w:lang w:val="en-US" w:eastAsia="en-US" w:bidi="ar-SA"/>
        </w:rPr>
      </w:pPr>
      <w:hyperlink r:id="rId4">
        <w:r>
          <w:rPr>
            <w:rStyle w:val="Internetlinkki"/>
            <w:rFonts w:eastAsia="Liberation Serif" w:ascii="Droid Sans" w:hAnsi="Droid Sans"/>
            <w:color w:val="000000"/>
            <w:u w:val="none"/>
            <w:lang w:val="en-US" w:eastAsia="fi-FI" w:bidi="ar-SA"/>
          </w:rPr>
          <w:t>https://www.youtube.com/watch?v=IUH29DnEXfA&amp;t=930s</w:t>
        </w:r>
      </w:hyperlink>
      <w:r>
        <w:rPr>
          <w:rFonts w:eastAsia="Liberation Serif" w:ascii="Droid Sans" w:hAnsi="Droid Sans"/>
          <w:color w:val="000000"/>
          <w:lang w:val="en-US" w:eastAsia="fi-FI" w:bidi="ar-SA"/>
        </w:rPr>
        <w:t xml:space="preserve">  </w:t>
      </w:r>
      <w:r>
        <w:rPr>
          <w:rFonts w:eastAsia="Liberation Serif" w:ascii="Droid Sans" w:hAnsi="Droid Sans"/>
          <w:color w:val="000000"/>
          <w:lang w:val="en-US" w:eastAsia="en-US" w:bidi="ar-SA"/>
        </w:rPr>
        <w:t>Peter Victor: What’s the Difference Between Growth and Prosperity?</w:t>
      </w:r>
    </w:p>
    <w:p>
      <w:pPr>
        <w:pStyle w:val="Normal"/>
        <w:spacing w:before="240" w:after="120"/>
        <w:ind w:left="0" w:right="0" w:hanging="0"/>
        <w:jc w:val="left"/>
        <w:textAlignment w:val="auto"/>
        <w:rPr>
          <w:rFonts w:eastAsia="Times New Roman" w:ascii="Droid Sans" w:hAnsi="Droid Sans"/>
          <w:color w:val="000000"/>
        </w:rPr>
      </w:pPr>
      <w:r>
        <w:rPr>
          <w:rFonts w:eastAsia="Times New Roman" w:ascii="Droid Sans" w:hAnsi="Droid Sans"/>
          <w:color w:val="000000"/>
        </w:rPr>
        <w:t>Mustajoki Pertti. Ruokaympäristön muutos selittää pääosan väestöjen lihomisesta. Lääketieteellinen Aikakauskirja Duodecim. 2015;131(15):1345-52</w:t>
      </w:r>
    </w:p>
    <w:p>
      <w:pPr>
        <w:pStyle w:val="Normal"/>
        <w:spacing w:before="240" w:after="120"/>
        <w:ind w:left="0" w:right="0" w:hanging="0"/>
        <w:jc w:val="left"/>
        <w:textAlignment w:val="auto"/>
        <w:rPr>
          <w:rFonts w:ascii="Droid Sans" w:hAnsi="Droid Sans"/>
          <w:color w:val="000000"/>
        </w:rPr>
      </w:pPr>
      <w:r>
        <w:rPr>
          <w:rFonts w:ascii="Droid Sans" w:hAnsi="Droid Sans"/>
          <w:color w:val="000000"/>
        </w:rPr>
      </w:r>
    </w:p>
    <w:p>
      <w:pPr>
        <w:pStyle w:val="Normal"/>
        <w:widowControl/>
        <w:shd w:fill="FFFFFF" w:val="clear"/>
        <w:ind w:left="0" w:right="0" w:hanging="0"/>
        <w:jc w:val="left"/>
        <w:textAlignment w:val="auto"/>
        <w:rPr>
          <w:rStyle w:val="Internetlinkki"/>
          <w:rFonts w:eastAsia="Liberation Serif" w:ascii="Droid Sans" w:hAnsi="Droid Sans"/>
          <w:color w:val="000000"/>
          <w:u w:val="none"/>
          <w:lang w:val="en-US" w:eastAsia="fi-FI" w:bidi="ar-SA"/>
        </w:rPr>
      </w:pPr>
      <w:hyperlink r:id="rId5">
        <w:r>
          <w:rPr>
            <w:rStyle w:val="Internetlinkki"/>
            <w:rFonts w:eastAsia="Liberation Serif" w:ascii="Droid Sans" w:hAnsi="Droid Sans"/>
            <w:color w:val="000000"/>
            <w:u w:val="none"/>
            <w:lang w:val="en-US" w:eastAsia="fi-FI" w:bidi="ar-SA"/>
          </w:rPr>
          <w:t>The Lancet Planetary Health</w:t>
        </w:r>
      </w:hyperlink>
    </w:p>
    <w:p>
      <w:pPr>
        <w:pStyle w:val="Normal"/>
        <w:widowControl/>
        <w:shd w:fill="FFFFFF" w:val="clear"/>
        <w:spacing w:before="100" w:after="160"/>
        <w:ind w:left="0" w:right="0" w:hanging="0"/>
        <w:jc w:val="left"/>
        <w:textAlignment w:val="auto"/>
        <w:rPr>
          <w:rFonts w:eastAsia="Liberation Serif" w:ascii="Droid Sans" w:hAnsi="Droid Sans"/>
          <w:color w:val="000000"/>
          <w:lang w:val="en-US" w:eastAsia="fi-FI" w:bidi="ar-SA"/>
        </w:rPr>
      </w:pPr>
      <w:hyperlink r:id="rId6">
        <w:r>
          <w:rPr>
            <w:rStyle w:val="Internetlinkki"/>
            <w:rFonts w:eastAsia="Liberation Serif" w:ascii="Droid Sans" w:hAnsi="Droid Sans"/>
            <w:color w:val="000000"/>
            <w:u w:val="none"/>
            <w:lang w:val="en-US" w:eastAsia="fi-FI" w:bidi="ar-SA"/>
          </w:rPr>
          <w:t>Volume 1, Issue 1</w:t>
        </w:r>
      </w:hyperlink>
      <w:r>
        <w:rPr>
          <w:rFonts w:eastAsia="Liberation Serif" w:ascii="Droid Sans" w:hAnsi="Droid Sans"/>
          <w:color w:val="000000"/>
          <w:lang w:val="en-US" w:eastAsia="fi-FI" w:bidi="ar-SA"/>
        </w:rPr>
        <w:t>, April 2017, Pages e1</w:t>
      </w:r>
    </w:p>
    <w:p>
      <w:pPr>
        <w:pStyle w:val="Normal"/>
        <w:spacing w:before="240" w:after="120"/>
        <w:ind w:left="0" w:right="0" w:hanging="0"/>
        <w:jc w:val="left"/>
        <w:textAlignment w:val="auto"/>
        <w:rPr>
          <w:rFonts w:eastAsia="Times New Roman" w:ascii="Droid Sans" w:hAnsi="Droid Sans"/>
          <w:color w:val="000000"/>
        </w:rPr>
      </w:pPr>
      <w:r>
        <w:rPr>
          <w:rFonts w:eastAsia="Times New Roman" w:ascii="Droid Sans" w:hAnsi="Droid Sans"/>
          <w:color w:val="000000"/>
        </w:rPr>
        <w:t>Capon a. Harnessing urbanisation for human wellbeing and planetary health. The Lancet Planetary Health. Vol 1, Issue 1 April 2017 , Pages e6-e7</w:t>
      </w:r>
    </w:p>
    <w:p>
      <w:pPr>
        <w:pStyle w:val="Normal"/>
        <w:spacing w:before="240" w:after="120"/>
        <w:ind w:left="0" w:right="0" w:hanging="0"/>
        <w:jc w:val="left"/>
        <w:textAlignment w:val="auto"/>
        <w:rPr>
          <w:rFonts w:eastAsia="Times New Roman" w:ascii="Droid Sans" w:hAnsi="Droid Sans"/>
          <w:color w:val="000000"/>
        </w:rPr>
      </w:pPr>
      <w:r>
        <w:rPr>
          <w:rFonts w:eastAsia="Times New Roman" w:ascii="Droid Sans" w:hAnsi="Droid Sans"/>
          <w:color w:val="000000"/>
        </w:rPr>
        <w:t>Rüegg S et al.  Expectations for a new WHO Director General: health in a rapidly changing environment. Lancet Planetary Health May 2017, vol 1, pages e44-e45</w:t>
      </w:r>
    </w:p>
    <w:p>
      <w:pPr>
        <w:pStyle w:val="Normal"/>
        <w:spacing w:before="240" w:after="120"/>
        <w:ind w:left="0" w:right="0" w:hanging="0"/>
        <w:jc w:val="left"/>
        <w:textAlignment w:val="auto"/>
        <w:rPr>
          <w:rFonts w:eastAsia="Times New Roman" w:ascii="Droid Sans" w:hAnsi="Droid Sans"/>
          <w:b w:val="false"/>
          <w:bCs w:val="false"/>
          <w:color w:val="000000"/>
          <w:lang w:val="en-US"/>
        </w:rPr>
      </w:pPr>
      <w:r>
        <w:rPr>
          <w:rFonts w:eastAsia="Times New Roman" w:ascii="Droid Sans" w:hAnsi="Droid Sans"/>
          <w:b w:val="false"/>
          <w:bCs w:val="false"/>
          <w:color w:val="000000"/>
          <w:lang w:val="en-US"/>
        </w:rPr>
      </w:r>
    </w:p>
    <w:p>
      <w:pPr>
        <w:pStyle w:val="Normal"/>
        <w:widowControl/>
        <w:shd w:fill="FFFFFF" w:val="clear"/>
        <w:ind w:left="0" w:right="0" w:hanging="0"/>
        <w:jc w:val="left"/>
        <w:textAlignment w:val="auto"/>
        <w:rPr>
          <w:color w:val="000000"/>
        </w:rPr>
      </w:pPr>
      <w:r>
        <w:rPr>
          <w:color w:val="000000"/>
        </w:rPr>
      </w:r>
    </w:p>
    <w:p>
      <w:pPr>
        <w:pStyle w:val="Otsikko1"/>
        <w:widowControl/>
        <w:shd w:fill="FFFFFF" w:val="clear"/>
        <w:spacing w:before="100" w:after="160"/>
        <w:rPr>
          <w:color w:val="000000"/>
        </w:rPr>
      </w:pPr>
      <w:r>
        <w:rPr>
          <w:color w:val="000000"/>
        </w:rPr>
      </w:r>
    </w:p>
    <w:p>
      <w:pPr>
        <w:sectPr>
          <w:type w:val="nextPage"/>
          <w:pgSz w:w="11906" w:h="16838"/>
          <w:pgMar w:left="1134" w:right="1134" w:header="0" w:top="1417" w:footer="0" w:bottom="1417" w:gutter="0"/>
          <w:pgNumType w:fmt="decimal"/>
          <w:formProt w:val="false"/>
          <w:textDirection w:val="lrTb"/>
          <w:docGrid w:type="default" w:linePitch="600" w:charSpace="32768"/>
        </w:sectPr>
      </w:pPr>
    </w:p>
    <w:sectPr>
      <w:type w:val="continuous"/>
      <w:pgSz w:w="11906" w:h="16838"/>
      <w:pgMar w:left="1134" w:right="1134"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swiss"/>
    <w:pitch w:val="default"/>
  </w:font>
  <w:font w:name="Open Sans">
    <w:charset w:val="01"/>
    <w:family w:val="swiss"/>
    <w:pitch w:val="default"/>
  </w:font>
  <w:font w:name="Cambria">
    <w:charset w:val="01"/>
    <w:family w:val="roman"/>
    <w:pitch w:val="default"/>
  </w:font>
  <w:font w:name="Open Sans">
    <w:charset w:val="01"/>
    <w:family w:val="roman"/>
    <w:pitch w:val="default"/>
  </w:font>
  <w:font w:name="Tahoma">
    <w:charset w:val="01"/>
    <w:family w:val="roman"/>
    <w:pitch w:val="default"/>
  </w:font>
  <w:font w:name="Futura-pt">
    <w:charset w:val="01"/>
    <w:family w:val="roman"/>
    <w:pitch w:val="default"/>
  </w:font>
  <w:font w:name="Droid Sans">
    <w:charset w:val="01"/>
    <w:family w:val="roman"/>
    <w:pitch w:val="default"/>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i-FI"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 w:hAnsi="Liberation Serif" w:eastAsia="FreeSans" w:cs="Liberation Serif"/>
      <w:color w:val="000000"/>
      <w:sz w:val="24"/>
      <w:szCs w:val="24"/>
      <w:lang w:val="fi-FI" w:eastAsia="zh-CN" w:bidi="hi-IN"/>
    </w:rPr>
  </w:style>
  <w:style w:type="paragraph" w:styleId="Otsikko1">
    <w:name w:val="Otsikko 1"/>
    <w:basedOn w:val="Otsikko"/>
    <w:pPr>
      <w:keepNext/>
      <w:widowControl w:val="false"/>
      <w:spacing w:before="240" w:after="120"/>
      <w:ind w:left="0" w:right="0" w:hanging="0"/>
      <w:jc w:val="left"/>
      <w:textAlignment w:val="auto"/>
    </w:pPr>
    <w:rPr>
      <w:rFonts w:ascii="Liberation Sans" w:hAnsi="Liberation Sans" w:eastAsia="Liberation Serif"/>
      <w:color w:val="000000"/>
      <w:sz w:val="28"/>
      <w:szCs w:val="28"/>
      <w:lang w:val="fi-FI" w:eastAsia="zh-CN" w:bidi="hi-IN"/>
    </w:rPr>
  </w:style>
  <w:style w:type="paragraph" w:styleId="Otsikko2">
    <w:name w:val="Otsikko 2"/>
    <w:basedOn w:val="Otsikko"/>
    <w:pPr>
      <w:keepNext/>
      <w:widowControl w:val="false"/>
      <w:spacing w:before="240" w:after="120"/>
      <w:ind w:left="0" w:right="0" w:hanging="0"/>
      <w:jc w:val="left"/>
      <w:textAlignment w:val="auto"/>
    </w:pPr>
    <w:rPr>
      <w:rFonts w:ascii="Liberation Sans" w:hAnsi="Liberation Sans" w:eastAsia="Liberation Serif"/>
      <w:color w:val="000000"/>
      <w:sz w:val="28"/>
      <w:szCs w:val="28"/>
      <w:lang w:val="fi-FI" w:eastAsia="zh-CN" w:bidi="hi-IN"/>
    </w:rPr>
  </w:style>
  <w:style w:type="paragraph" w:styleId="Otsikko3">
    <w:name w:val="Otsikko 3"/>
    <w:basedOn w:val="Otsikko"/>
    <w:pPr>
      <w:keepNext/>
      <w:widowControl/>
      <w:spacing w:before="240" w:after="525"/>
      <w:ind w:left="0" w:right="0" w:hanging="0"/>
      <w:jc w:val="left"/>
      <w:textAlignment w:val="auto"/>
    </w:pPr>
    <w:rPr>
      <w:rFonts w:ascii="Open Sans" w:hAnsi="Open Sans" w:eastAsia="Liberation Serif"/>
      <w:b/>
      <w:bCs/>
      <w:color w:val="343434"/>
      <w:sz w:val="45"/>
      <w:szCs w:val="45"/>
      <w:lang w:val="fi-FI" w:eastAsia="fi-FI" w:bidi="ar-SA"/>
    </w:rPr>
  </w:style>
  <w:style w:type="character" w:styleId="DefaultParagraphFont">
    <w:name w:val="Default Paragraph Font"/>
    <w:rPr/>
  </w:style>
  <w:style w:type="character" w:styleId="Otsikko1Char">
    <w:name w:val="Otsikko 1 Char"/>
    <w:basedOn w:val="DefaultParagraphFont"/>
    <w:rPr>
      <w:rFonts w:ascii="Cambria" w:hAnsi="Cambria" w:eastAsia="Cambria"/>
      <w:b/>
      <w:bCs/>
      <w:color w:val="000000"/>
      <w:sz w:val="29"/>
      <w:szCs w:val="29"/>
      <w:lang w:val="fi-FI" w:eastAsia="zh-CN" w:bidi="hi-IN"/>
    </w:rPr>
  </w:style>
  <w:style w:type="character" w:styleId="Otsikko2Char">
    <w:name w:val="Otsikko 2 Char"/>
    <w:basedOn w:val="DefaultParagraphFont"/>
    <w:rPr>
      <w:rFonts w:ascii="Cambria" w:hAnsi="Cambria" w:eastAsia="Cambria"/>
      <w:b/>
      <w:bCs/>
      <w:i/>
      <w:iCs/>
      <w:color w:val="000000"/>
      <w:sz w:val="25"/>
      <w:szCs w:val="25"/>
      <w:lang w:val="fi-FI" w:eastAsia="zh-CN" w:bidi="hi-IN"/>
    </w:rPr>
  </w:style>
  <w:style w:type="character" w:styleId="Otsikko3Char">
    <w:name w:val="Otsikko 3 Char"/>
    <w:basedOn w:val="DefaultParagraphFont"/>
    <w:rPr>
      <w:rFonts w:ascii="Cambria" w:hAnsi="Cambria" w:eastAsia="Cambria"/>
      <w:b/>
      <w:bCs/>
      <w:color w:val="000000"/>
      <w:sz w:val="23"/>
      <w:szCs w:val="23"/>
      <w:lang w:val="fi-FI" w:eastAsia="zh-CN" w:bidi="hi-IN"/>
    </w:rPr>
  </w:style>
  <w:style w:type="character" w:styleId="Painotus">
    <w:name w:val="Painotus"/>
    <w:basedOn w:val="DefaultParagraphFont"/>
    <w:rPr>
      <w:rFonts w:eastAsia="Times New Roman"/>
      <w:i/>
      <w:iCs/>
    </w:rPr>
  </w:style>
  <w:style w:type="character" w:styleId="Heading3Char">
    <w:name w:val="Heading 3 Char"/>
    <w:basedOn w:val="DefaultParagraphFont"/>
    <w:rPr>
      <w:rFonts w:ascii="Open Sans" w:hAnsi="Open Sans" w:eastAsia="Open Sans"/>
      <w:b/>
      <w:bCs/>
      <w:color w:val="343434"/>
      <w:sz w:val="45"/>
      <w:szCs w:val="45"/>
    </w:rPr>
  </w:style>
  <w:style w:type="character" w:styleId="Internetlinkki">
    <w:name w:val="Internet-linkki"/>
    <w:basedOn w:val="DefaultParagraphFont"/>
    <w:rPr>
      <w:rFonts w:eastAsia="Times New Roman"/>
      <w:color w:val="316C9D"/>
      <w:u w:val="single" w:color="000000"/>
      <w:lang w:val="zxx" w:eastAsia="zxx" w:bidi="zxx"/>
    </w:rPr>
  </w:style>
  <w:style w:type="character" w:styleId="AvattuInternetlinkki">
    <w:name w:val="Avattu Internet-linkki"/>
    <w:rPr>
      <w:color w:val="800000"/>
      <w:u w:val="single" w:color="000000"/>
      <w:lang w:val="zxx" w:eastAsia="zxx" w:bidi="zxx"/>
    </w:rPr>
  </w:style>
  <w:style w:type="character" w:styleId="OtsikkoChar">
    <w:name w:val="Otsikko Char"/>
    <w:basedOn w:val="DefaultParagraphFont"/>
    <w:rPr>
      <w:rFonts w:ascii="Cambria" w:hAnsi="Cambria" w:eastAsia="Cambria"/>
      <w:b/>
      <w:bCs/>
      <w:color w:val="000000"/>
      <w:sz w:val="29"/>
      <w:szCs w:val="29"/>
      <w:lang w:val="fi-FI" w:eastAsia="zh-CN" w:bidi="hi-IN"/>
    </w:rPr>
  </w:style>
  <w:style w:type="character" w:styleId="SelitetekstiChar">
    <w:name w:val="Seliteteksti Char"/>
    <w:basedOn w:val="DefaultParagraphFont"/>
    <w:rPr>
      <w:rFonts w:ascii="Tahoma" w:hAnsi="Tahoma" w:eastAsia="Tahoma"/>
      <w:color w:val="000000"/>
      <w:sz w:val="14"/>
      <w:szCs w:val="14"/>
      <w:lang w:val="fi-FI" w:eastAsia="zh-CN" w:bidi="hi-IN"/>
    </w:rPr>
  </w:style>
  <w:style w:type="character" w:styleId="OtsikkoChar1">
    <w:name w:val="Otsikko Char1"/>
    <w:basedOn w:val="DefaultParagraphFont"/>
    <w:rPr>
      <w:rFonts w:ascii="Cambria" w:hAnsi="Cambria" w:eastAsia="Cambria"/>
      <w:b/>
      <w:bCs/>
      <w:sz w:val="29"/>
      <w:szCs w:val="29"/>
      <w:lang w:val="fi-FI" w:eastAsia="zh-CN" w:bidi="hi-IN"/>
    </w:rPr>
  </w:style>
  <w:style w:type="character" w:styleId="SelitetekstiChar1">
    <w:name w:val="Seliteteksti Char1"/>
    <w:basedOn w:val="DefaultParagraphFont"/>
    <w:rPr>
      <w:rFonts w:ascii="Tahoma" w:hAnsi="Tahoma" w:eastAsia="Tahoma"/>
      <w:sz w:val="14"/>
      <w:szCs w:val="14"/>
      <w:lang w:val="fi-FI" w:eastAsia="zh-CN" w:bidi="hi-IN"/>
    </w:rPr>
  </w:style>
  <w:style w:type="character" w:styleId="OtsikkoChar2">
    <w:name w:val="Otsikko Char2"/>
    <w:basedOn w:val="DefaultParagraphFont"/>
    <w:rPr>
      <w:rFonts w:ascii="Cambria" w:hAnsi="Cambria" w:eastAsia="Cambria"/>
      <w:b/>
      <w:bCs/>
      <w:sz w:val="29"/>
      <w:szCs w:val="29"/>
      <w:lang w:val="fi-FI" w:eastAsia="zh-CN" w:bidi="hi-IN"/>
    </w:rPr>
  </w:style>
  <w:style w:type="character" w:styleId="SelitetekstiChar2">
    <w:name w:val="Seliteteksti Char2"/>
    <w:basedOn w:val="DefaultParagraphFont"/>
    <w:rPr>
      <w:rFonts w:ascii="Tahoma" w:hAnsi="Tahoma" w:eastAsia="Tahoma"/>
      <w:sz w:val="14"/>
      <w:szCs w:val="14"/>
      <w:lang w:val="fi-FI" w:eastAsia="zh-CN" w:bidi="hi-IN"/>
    </w:rPr>
  </w:style>
  <w:style w:type="paragraph" w:styleId="Otsikko">
    <w:name w:val="Otsikko"/>
    <w:basedOn w:val="Normal"/>
    <w:next w:val="Leipteksti"/>
    <w:pPr>
      <w:keepNext/>
      <w:spacing w:before="240" w:after="120"/>
    </w:pPr>
    <w:rPr>
      <w:rFonts w:ascii="Liberation Sans" w:hAnsi="Liberation Sans" w:eastAsia="FreeSans" w:cs="FreeSans"/>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widowControl w:val="false"/>
      <w:spacing w:before="0" w:after="140"/>
      <w:ind w:left="0" w:right="0" w:hanging="0"/>
      <w:jc w:val="left"/>
      <w:textAlignment w:val="auto"/>
    </w:pPr>
    <w:rPr>
      <w:rFonts w:ascii="Liberation Serif" w:hAnsi="Liberation Serif" w:eastAsia="Liberation Serif" w:cs="FreeSans"/>
      <w:color w:val="000000"/>
      <w:sz w:val="24"/>
      <w:szCs w:val="24"/>
      <w:lang w:val="fi-FI" w:eastAsia="zh-CN" w:bidi="hi-IN"/>
    </w:rPr>
  </w:style>
  <w:style w:type="paragraph" w:styleId="Kuvaotsikko">
    <w:name w:val="Kuvaotsikko"/>
    <w:basedOn w:val="Normal"/>
    <w:pPr>
      <w:widowControl w:val="false"/>
      <w:suppressLineNumbers/>
      <w:spacing w:before="120" w:after="120"/>
      <w:ind w:left="0" w:right="0" w:hanging="0"/>
      <w:jc w:val="left"/>
      <w:textAlignment w:val="auto"/>
    </w:pPr>
    <w:rPr>
      <w:rFonts w:ascii="Liberation Serif" w:hAnsi="Liberation Serif" w:eastAsia="Liberation Serif" w:cs="FreeSans"/>
      <w:i/>
      <w:iCs/>
      <w:color w:val="000000"/>
      <w:sz w:val="24"/>
      <w:szCs w:val="24"/>
      <w:lang w:val="fi-FI" w:eastAsia="zh-CN" w:bidi="hi-IN"/>
    </w:rPr>
  </w:style>
  <w:style w:type="paragraph" w:styleId="Hakemisto">
    <w:name w:val="Hakemisto"/>
    <w:basedOn w:val="Normal"/>
    <w:pPr>
      <w:widowControl w:val="false"/>
      <w:suppressLineNumbers/>
      <w:ind w:left="0" w:right="0" w:hanging="0"/>
      <w:jc w:val="left"/>
      <w:textAlignment w:val="auto"/>
    </w:pPr>
    <w:rPr>
      <w:rFonts w:ascii="Liberation Serif" w:hAnsi="Liberation Serif" w:eastAsia="Liberation Serif" w:cs="FreeSans"/>
      <w:color w:val="000000"/>
      <w:sz w:val="24"/>
      <w:szCs w:val="24"/>
      <w:lang w:val="fi-FI" w:eastAsia="zh-CN" w:bidi="hi-IN"/>
    </w:rPr>
  </w:style>
  <w:style w:type="paragraph" w:styleId="Potsikko">
    <w:name w:val="Pääotsikko"/>
    <w:basedOn w:val="Otsikko"/>
    <w:pPr>
      <w:keepNext/>
      <w:widowControl w:val="false"/>
      <w:spacing w:before="240" w:after="120"/>
      <w:ind w:left="0" w:right="0" w:hanging="0"/>
      <w:jc w:val="left"/>
      <w:textAlignment w:val="auto"/>
    </w:pPr>
    <w:rPr>
      <w:rFonts w:ascii="Liberation Sans" w:hAnsi="Liberation Sans" w:eastAsia="Liberation Serif"/>
      <w:sz w:val="28"/>
      <w:szCs w:val="28"/>
      <w:lang w:val="fi-FI" w:eastAsia="fi-FI" w:bidi="ar-SA"/>
    </w:rPr>
  </w:style>
  <w:style w:type="paragraph" w:styleId="Leipe4teksti">
    <w:name w:val="Leipäe4teksti"/>
    <w:pPr>
      <w:widowControl w:val="false"/>
      <w:suppressAutoHyphens w:val="true"/>
      <w:kinsoku w:val="true"/>
      <w:overflowPunct w:val="true"/>
      <w:autoSpaceDE w:val="true"/>
      <w:bidi w:val="0"/>
      <w:spacing w:before="0" w:after="140"/>
      <w:ind w:left="0" w:right="0" w:hanging="0"/>
      <w:jc w:val="left"/>
      <w:textAlignment w:val="auto"/>
    </w:pPr>
    <w:rPr>
      <w:rFonts w:ascii="Liberation Serif" w:hAnsi="Liberation Serif" w:eastAsia="Liberation Serif" w:cs="Liberation Serif"/>
      <w:color w:val="000000"/>
      <w:sz w:val="24"/>
      <w:szCs w:val="24"/>
      <w:lang w:val="fi-FI" w:eastAsia="fi-FI" w:bidi="ar-SA"/>
    </w:rPr>
  </w:style>
  <w:style w:type="paragraph" w:styleId="P3f3fotsikko">
    <w:name w:val="Pä3fä3fotsikko"/>
    <w:basedOn w:val="Potsikko"/>
    <w:pPr>
      <w:keepNext/>
      <w:widowControl w:val="false"/>
      <w:spacing w:before="240" w:after="120"/>
      <w:ind w:left="0" w:right="0" w:hanging="0"/>
      <w:jc w:val="left"/>
      <w:textAlignment w:val="auto"/>
    </w:pPr>
    <w:rPr>
      <w:rFonts w:ascii="Liberation Sans" w:hAnsi="Liberation Sans" w:eastAsia="Liberation Serif"/>
      <w:sz w:val="28"/>
      <w:szCs w:val="28"/>
      <w:lang w:val="fi-FI" w:eastAsia="fi-FI" w:bidi="ar-SA"/>
    </w:rPr>
  </w:style>
  <w:style w:type="paragraph" w:styleId="Leip3fe4teksti">
    <w:name w:val="Leipä3fe4teksti"/>
    <w:pPr>
      <w:widowControl w:val="false"/>
      <w:suppressAutoHyphens w:val="true"/>
      <w:kinsoku w:val="true"/>
      <w:overflowPunct w:val="true"/>
      <w:autoSpaceDE w:val="true"/>
      <w:bidi w:val="0"/>
      <w:spacing w:before="0" w:after="140"/>
      <w:ind w:left="0" w:right="0" w:hanging="0"/>
      <w:jc w:val="left"/>
      <w:textAlignment w:val="auto"/>
    </w:pPr>
    <w:rPr>
      <w:rFonts w:ascii="Liberation Serif" w:hAnsi="Liberation Serif" w:eastAsia="Liberation Serif" w:cs="Liberation Serif"/>
      <w:color w:val="000000"/>
      <w:sz w:val="24"/>
      <w:szCs w:val="24"/>
      <w:lang w:val="fi-FI" w:eastAsia="fi-FI" w:bidi="ar-SA"/>
    </w:rPr>
  </w:style>
  <w:style w:type="paragraph" w:styleId="P3f3f3f3fotsikko">
    <w:name w:val="Pä3f3fä3f3fotsikko"/>
    <w:basedOn w:val="P3f3fotsikko"/>
    <w:pPr>
      <w:keepNext/>
      <w:widowControl w:val="false"/>
      <w:spacing w:before="240" w:after="120"/>
      <w:ind w:left="0" w:right="0" w:hanging="0"/>
      <w:jc w:val="left"/>
      <w:textAlignment w:val="auto"/>
    </w:pPr>
    <w:rPr>
      <w:rFonts w:ascii="Liberation Sans" w:hAnsi="Liberation Sans" w:eastAsia="Liberation Serif"/>
      <w:color w:val="000000"/>
      <w:sz w:val="28"/>
      <w:szCs w:val="28"/>
      <w:lang w:val="fi-FI" w:eastAsia="zh-CN" w:bidi="hi-IN"/>
    </w:rPr>
  </w:style>
  <w:style w:type="paragraph" w:styleId="Leip3f3f3fteksti">
    <w:name w:val="Leipä3f3f3fteksti"/>
    <w:pPr>
      <w:widowControl w:val="false"/>
      <w:suppressAutoHyphens w:val="true"/>
      <w:kinsoku w:val="true"/>
      <w:overflowPunct w:val="true"/>
      <w:autoSpaceDE w:val="true"/>
      <w:bidi w:val="0"/>
      <w:spacing w:before="0" w:after="140"/>
      <w:ind w:left="0" w:right="0" w:hanging="0"/>
      <w:jc w:val="left"/>
      <w:textAlignment w:val="auto"/>
    </w:pPr>
    <w:rPr>
      <w:rFonts w:ascii="Liberation Serif" w:hAnsi="Liberation Serif" w:eastAsia="Liberation Serif" w:cs="Liberation Serif"/>
      <w:color w:val="000000"/>
      <w:sz w:val="24"/>
      <w:szCs w:val="24"/>
      <w:lang w:val="fi-FI" w:eastAsia="zh-CN" w:bidi="hi-IN"/>
    </w:rPr>
  </w:style>
  <w:style w:type="paragraph" w:styleId="NormalWeb">
    <w:name w:val="Normal (Web)"/>
    <w:pPr>
      <w:widowControl/>
      <w:suppressAutoHyphens w:val="true"/>
      <w:kinsoku w:val="true"/>
      <w:overflowPunct w:val="true"/>
      <w:autoSpaceDE w:val="true"/>
      <w:bidi w:val="0"/>
      <w:spacing w:before="0" w:after="360"/>
      <w:ind w:left="0" w:right="0" w:hanging="0"/>
      <w:jc w:val="left"/>
      <w:textAlignment w:val="auto"/>
    </w:pPr>
    <w:rPr>
      <w:rFonts w:ascii="Liberation Serif" w:hAnsi="Liberation Serif" w:eastAsia="Droid Sans Fallback" w:cs="Liberation Serif"/>
      <w:color w:val="000000"/>
      <w:sz w:val="24"/>
      <w:szCs w:val="24"/>
      <w:lang w:val="fi-FI" w:eastAsia="fi-FI" w:bidi="ar-SA"/>
    </w:rPr>
  </w:style>
  <w:style w:type="paragraph" w:styleId="Luettelonotsikko">
    <w:name w:val="Luettelon otsikko"/>
    <w:basedOn w:val="Normal"/>
    <w:pPr>
      <w:widowControl w:val="false"/>
      <w:ind w:left="0" w:right="0" w:hanging="0"/>
      <w:jc w:val="left"/>
      <w:textAlignment w:val="auto"/>
    </w:pPr>
    <w:rPr>
      <w:rFonts w:ascii="Liberation Serif" w:hAnsi="Liberation Serif" w:eastAsia="Liberation Serif"/>
      <w:color w:val="000000"/>
      <w:sz w:val="24"/>
      <w:szCs w:val="24"/>
      <w:lang w:val="fi-FI" w:eastAsia="zh-CN" w:bidi="hi-IN"/>
    </w:rPr>
  </w:style>
  <w:style w:type="paragraph" w:styleId="Luettelonsis3f3f3fllys">
    <w:name w:val="Luettelon sisä3f3f3fllys"/>
    <w:pPr>
      <w:widowControl w:val="false"/>
      <w:suppressAutoHyphens w:val="true"/>
      <w:kinsoku w:val="true"/>
      <w:overflowPunct w:val="true"/>
      <w:autoSpaceDE w:val="true"/>
      <w:bidi w:val="0"/>
      <w:ind w:left="0" w:right="0" w:hanging="0"/>
      <w:jc w:val="left"/>
      <w:textAlignment w:val="auto"/>
    </w:pPr>
    <w:rPr>
      <w:rFonts w:ascii="Liberation Serif" w:hAnsi="Liberation Serif" w:eastAsia="Liberation Serif" w:cs="Liberation Serif"/>
      <w:color w:val="000000"/>
      <w:sz w:val="24"/>
      <w:szCs w:val="24"/>
      <w:lang w:val="fi-FI" w:eastAsia="zh-CN" w:bidi="hi-IN"/>
    </w:rPr>
  </w:style>
  <w:style w:type="paragraph" w:styleId="BalloonText">
    <w:name w:val="Balloon Text"/>
    <w:pPr>
      <w:widowControl w:val="false"/>
      <w:suppressAutoHyphens w:val="true"/>
      <w:kinsoku w:val="true"/>
      <w:overflowPunct w:val="true"/>
      <w:autoSpaceDE w:val="true"/>
      <w:bidi w:val="0"/>
      <w:ind w:left="0" w:right="0" w:hanging="0"/>
      <w:jc w:val="left"/>
      <w:textAlignment w:val="auto"/>
    </w:pPr>
    <w:rPr>
      <w:rFonts w:ascii="Tahoma" w:hAnsi="Tahoma" w:eastAsia="Liberation Serif" w:cs="Liberation Serif"/>
      <w:color w:val="000000"/>
      <w:sz w:val="16"/>
      <w:szCs w:val="16"/>
      <w:lang w:val="fi-FI" w:eastAsia="zh-CN" w:bidi="hi-IN"/>
    </w:rPr>
  </w:style>
  <w:style w:type="paragraph" w:styleId="Articlecategory2">
    <w:name w:val="article-category2"/>
    <w:pPr>
      <w:widowControl/>
      <w:suppressAutoHyphens w:val="true"/>
      <w:kinsoku w:val="true"/>
      <w:overflowPunct w:val="true"/>
      <w:autoSpaceDE w:val="true"/>
      <w:bidi w:val="0"/>
      <w:spacing w:before="0" w:after="150"/>
      <w:ind w:left="0" w:right="0" w:hanging="0"/>
      <w:jc w:val="left"/>
      <w:textAlignment w:val="auto"/>
    </w:pPr>
    <w:rPr>
      <w:rFonts w:ascii="Futura-pt" w:hAnsi="Futura-pt" w:eastAsia="Liberation Serif" w:cs="Liberation Serif"/>
      <w:b/>
      <w:bCs/>
      <w:caps/>
      <w:color w:val="999999"/>
      <w:sz w:val="18"/>
      <w:szCs w:val="18"/>
      <w:lang w:val="fi-FI" w:eastAsia="fi-FI"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ke.fi/kirjailijat/paavo-jarvensivu/" TargetMode="External"/><Relationship Id="rId3" Type="http://schemas.openxmlformats.org/officeDocument/2006/relationships/hyperlink" Target="http://like.fi/kirjailijat/paavo-jarvensivu/" TargetMode="External"/><Relationship Id="rId4" Type="http://schemas.openxmlformats.org/officeDocument/2006/relationships/hyperlink" Target="https://www.youtube.com/watch?v=IUH29DnEXfA&amp;t=930s" TargetMode="External"/><Relationship Id="rId5" Type="http://schemas.openxmlformats.org/officeDocument/2006/relationships/hyperlink" Target="http://www.sciencedirect.com/science/journal/25425196" TargetMode="External"/><Relationship Id="rId6" Type="http://schemas.openxmlformats.org/officeDocument/2006/relationships/hyperlink" Target="http://www.sciencedirect.com/science/journal/25425196/1/1"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2017-04-28T23:15:00Z</dcterms:created>
  <dc:creator>Kari Väisänen</dc:creator>
  <dc:language>fi-FI</dc:language>
  <cp:lastPrinted>2017-05-30T22:54:49Z</cp:lastPrinted>
  <dcterms:modified xsi:type="dcterms:W3CDTF">2017-06-01T18:26:10Z</dcterms:modified>
  <cp:revision>0</cp:revision>
</cp:coreProperties>
</file>